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01" w:rsidRPr="00903C01" w:rsidRDefault="00903C01" w:rsidP="00413830">
      <w:pPr>
        <w:rPr>
          <w:b/>
          <w:noProof/>
          <w:color w:val="800000"/>
          <w:sz w:val="106"/>
          <w:szCs w:val="106"/>
          <w:u w:val="single"/>
          <w:lang w:eastAsia="de-DE"/>
        </w:rPr>
      </w:pPr>
      <w:r w:rsidRPr="00903C01">
        <w:rPr>
          <w:b/>
          <w:noProof/>
          <w:color w:val="800000"/>
          <w:sz w:val="106"/>
          <w:szCs w:val="106"/>
          <w:u w:val="single"/>
          <w:lang w:eastAsia="de-DE"/>
        </w:rPr>
        <w:t>Islandpferde von Altina</w:t>
      </w:r>
    </w:p>
    <w:p w:rsidR="00E24B6F" w:rsidRDefault="00764F00" w:rsidP="00413830">
      <w:pPr>
        <w:rPr>
          <w:sz w:val="28"/>
          <w:szCs w:val="28"/>
        </w:rPr>
      </w:pPr>
      <w:r>
        <w:rPr>
          <w:noProof/>
          <w:lang w:eastAsia="de-DE"/>
        </w:rPr>
        <w:drawing>
          <wp:anchor distT="0" distB="0" distL="114300" distR="114300" simplePos="0" relativeHeight="251658240" behindDoc="0" locked="0" layoutInCell="1" allowOverlap="1">
            <wp:simplePos x="0" y="0"/>
            <wp:positionH relativeFrom="column">
              <wp:posOffset>276225</wp:posOffset>
            </wp:positionH>
            <wp:positionV relativeFrom="paragraph">
              <wp:align>top</wp:align>
            </wp:positionV>
            <wp:extent cx="2447925" cy="2190750"/>
            <wp:effectExtent l="19050" t="0" r="9525" b="0"/>
            <wp:wrapSquare wrapText="bothSides"/>
            <wp:docPr id="2" name="Grafik 1" descr="logo ganz fertig 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anz fertig Farbe.jpg"/>
                    <pic:cNvPicPr/>
                  </pic:nvPicPr>
                  <pic:blipFill>
                    <a:blip r:embed="rId8" cstate="print"/>
                    <a:stretch>
                      <a:fillRect/>
                    </a:stretch>
                  </pic:blipFill>
                  <pic:spPr>
                    <a:xfrm>
                      <a:off x="0" y="0"/>
                      <a:ext cx="2447925" cy="2190750"/>
                    </a:xfrm>
                    <a:prstGeom prst="rect">
                      <a:avLst/>
                    </a:prstGeom>
                  </pic:spPr>
                </pic:pic>
              </a:graphicData>
            </a:graphic>
          </wp:anchor>
        </w:drawing>
      </w:r>
      <w:r w:rsidR="00413830">
        <w:rPr>
          <w:noProof/>
          <w:lang w:eastAsia="de-DE"/>
        </w:rPr>
        <w:t xml:space="preserve">             </w:t>
      </w:r>
      <w:r w:rsidR="0046058A">
        <w:t xml:space="preserve">                                      </w:t>
      </w:r>
      <w:r w:rsidR="00413830">
        <w:t xml:space="preserve">     </w:t>
      </w:r>
    </w:p>
    <w:p w:rsidR="00413830" w:rsidRDefault="00413830" w:rsidP="0046058A">
      <w:pPr>
        <w:spacing w:after="40"/>
        <w:jc w:val="center"/>
        <w:rPr>
          <w:sz w:val="28"/>
          <w:szCs w:val="28"/>
        </w:rPr>
      </w:pPr>
      <w:r>
        <w:rPr>
          <w:sz w:val="28"/>
          <w:szCs w:val="28"/>
        </w:rPr>
        <w:t xml:space="preserve">   Ina Schaumburg u. Carsten Alt</w:t>
      </w:r>
    </w:p>
    <w:p w:rsidR="00413830" w:rsidRDefault="00413830" w:rsidP="00413830">
      <w:pPr>
        <w:spacing w:after="40"/>
        <w:rPr>
          <w:sz w:val="28"/>
          <w:szCs w:val="28"/>
        </w:rPr>
      </w:pPr>
      <w:r>
        <w:rPr>
          <w:sz w:val="28"/>
          <w:szCs w:val="28"/>
        </w:rPr>
        <w:t xml:space="preserve">                     Wiesenstraße 11                      </w:t>
      </w:r>
    </w:p>
    <w:p w:rsidR="00413830" w:rsidRDefault="00413830" w:rsidP="00413830">
      <w:pPr>
        <w:spacing w:after="40"/>
        <w:ind w:left="4956"/>
        <w:rPr>
          <w:sz w:val="28"/>
          <w:szCs w:val="28"/>
        </w:rPr>
      </w:pPr>
      <w:r>
        <w:rPr>
          <w:sz w:val="28"/>
          <w:szCs w:val="28"/>
        </w:rPr>
        <w:t xml:space="preserve">              66557 </w:t>
      </w:r>
      <w:proofErr w:type="spellStart"/>
      <w:r>
        <w:rPr>
          <w:sz w:val="28"/>
          <w:szCs w:val="28"/>
        </w:rPr>
        <w:t>Uchtelfangen</w:t>
      </w:r>
      <w:proofErr w:type="spellEnd"/>
      <w:r>
        <w:rPr>
          <w:sz w:val="28"/>
          <w:szCs w:val="28"/>
        </w:rPr>
        <w:t>/</w:t>
      </w:r>
      <w:proofErr w:type="spellStart"/>
      <w:r>
        <w:rPr>
          <w:sz w:val="28"/>
          <w:szCs w:val="28"/>
        </w:rPr>
        <w:t>Illingen</w:t>
      </w:r>
      <w:proofErr w:type="spellEnd"/>
    </w:p>
    <w:p w:rsidR="00413830" w:rsidRDefault="00413830" w:rsidP="00413830">
      <w:pPr>
        <w:spacing w:after="40"/>
        <w:ind w:left="4956"/>
        <w:rPr>
          <w:sz w:val="28"/>
          <w:szCs w:val="28"/>
        </w:rPr>
      </w:pPr>
      <w:r>
        <w:rPr>
          <w:sz w:val="28"/>
          <w:szCs w:val="28"/>
        </w:rPr>
        <w:t xml:space="preserve">              Tel.: 0177/8059592     </w:t>
      </w:r>
    </w:p>
    <w:p w:rsidR="00E24B6F" w:rsidRDefault="00413830" w:rsidP="00413830">
      <w:pPr>
        <w:spacing w:after="40"/>
        <w:ind w:left="4956"/>
        <w:rPr>
          <w:sz w:val="28"/>
          <w:szCs w:val="28"/>
        </w:rPr>
      </w:pPr>
      <w:r>
        <w:rPr>
          <w:sz w:val="28"/>
          <w:szCs w:val="28"/>
        </w:rPr>
        <w:t xml:space="preserve">              Fax: 06825/410312                                                                                                                                                </w:t>
      </w:r>
    </w:p>
    <w:p w:rsidR="00E24B6F" w:rsidRDefault="00E24B6F" w:rsidP="0046058A">
      <w:pPr>
        <w:spacing w:after="40"/>
        <w:jc w:val="center"/>
        <w:rPr>
          <w:sz w:val="28"/>
          <w:szCs w:val="28"/>
        </w:rPr>
      </w:pPr>
    </w:p>
    <w:p w:rsidR="00E24B6F" w:rsidRDefault="00E24B6F" w:rsidP="0046058A">
      <w:pPr>
        <w:spacing w:after="40"/>
        <w:jc w:val="center"/>
        <w:rPr>
          <w:sz w:val="28"/>
          <w:szCs w:val="28"/>
        </w:rPr>
      </w:pPr>
    </w:p>
    <w:p w:rsidR="003408B8" w:rsidRDefault="00871342" w:rsidP="0046058A">
      <w:pPr>
        <w:spacing w:after="40"/>
        <w:jc w:val="center"/>
        <w:rPr>
          <w:b/>
          <w:sz w:val="56"/>
          <w:szCs w:val="56"/>
          <w:u w:val="single"/>
        </w:rPr>
      </w:pPr>
      <w:r>
        <w:br w:type="textWrapping" w:clear="all"/>
      </w:r>
      <w:r w:rsidRPr="00871342">
        <w:rPr>
          <w:b/>
          <w:sz w:val="56"/>
          <w:szCs w:val="56"/>
          <w:u w:val="single"/>
        </w:rPr>
        <w:t>Deckbedingungen</w:t>
      </w:r>
    </w:p>
    <w:p w:rsidR="00190F34" w:rsidRPr="00190F34" w:rsidRDefault="00190F34" w:rsidP="00190F34">
      <w:pPr>
        <w:spacing w:after="40"/>
        <w:rPr>
          <w:b/>
          <w:sz w:val="24"/>
          <w:szCs w:val="24"/>
          <w:u w:val="single"/>
        </w:rPr>
      </w:pPr>
    </w:p>
    <w:p w:rsidR="0046058A" w:rsidRPr="00190F34" w:rsidRDefault="0046058A" w:rsidP="0046058A">
      <w:pPr>
        <w:pStyle w:val="Listenabsatz"/>
        <w:numPr>
          <w:ilvl w:val="0"/>
          <w:numId w:val="1"/>
        </w:numPr>
        <w:spacing w:after="40"/>
        <w:rPr>
          <w:sz w:val="24"/>
          <w:szCs w:val="24"/>
        </w:rPr>
      </w:pPr>
      <w:r w:rsidRPr="00190F34">
        <w:rPr>
          <w:sz w:val="24"/>
          <w:szCs w:val="24"/>
        </w:rPr>
        <w:t xml:space="preserve">Der Abstammungsnachweis sowie eine eventuell vorhandene </w:t>
      </w:r>
      <w:proofErr w:type="spellStart"/>
      <w:r w:rsidRPr="00190F34">
        <w:rPr>
          <w:sz w:val="24"/>
          <w:szCs w:val="24"/>
        </w:rPr>
        <w:t>Feif</w:t>
      </w:r>
      <w:proofErr w:type="spellEnd"/>
      <w:r w:rsidRPr="00190F34">
        <w:rPr>
          <w:sz w:val="24"/>
          <w:szCs w:val="24"/>
        </w:rPr>
        <w:t xml:space="preserve">-Beurteilung </w:t>
      </w:r>
      <w:r w:rsidR="001617C3">
        <w:rPr>
          <w:sz w:val="24"/>
          <w:szCs w:val="24"/>
        </w:rPr>
        <w:t>sind der Anmeldung in Kopie beizu</w:t>
      </w:r>
      <w:r w:rsidRPr="00190F34">
        <w:rPr>
          <w:sz w:val="24"/>
          <w:szCs w:val="24"/>
        </w:rPr>
        <w:t>fügen. Pferdepass ist erforderlich.</w:t>
      </w:r>
    </w:p>
    <w:p w:rsidR="0046058A" w:rsidRPr="00D22100" w:rsidRDefault="0046058A" w:rsidP="0046058A">
      <w:pPr>
        <w:pStyle w:val="Listenabsatz"/>
        <w:spacing w:after="40"/>
        <w:rPr>
          <w:sz w:val="16"/>
          <w:szCs w:val="16"/>
        </w:rPr>
      </w:pPr>
    </w:p>
    <w:p w:rsidR="0046058A" w:rsidRPr="00190F34" w:rsidRDefault="0046058A" w:rsidP="0046058A">
      <w:pPr>
        <w:pStyle w:val="Listenabsatz"/>
        <w:numPr>
          <w:ilvl w:val="0"/>
          <w:numId w:val="1"/>
        </w:numPr>
        <w:spacing w:after="40"/>
        <w:rPr>
          <w:sz w:val="24"/>
          <w:szCs w:val="24"/>
        </w:rPr>
      </w:pPr>
      <w:r w:rsidRPr="00190F34">
        <w:rPr>
          <w:sz w:val="24"/>
          <w:szCs w:val="24"/>
        </w:rPr>
        <w:t>Di</w:t>
      </w:r>
      <w:r w:rsidR="00D11992" w:rsidRPr="00190F34">
        <w:rPr>
          <w:sz w:val="24"/>
          <w:szCs w:val="24"/>
        </w:rPr>
        <w:t xml:space="preserve">e </w:t>
      </w:r>
      <w:r w:rsidRPr="00190F34">
        <w:rPr>
          <w:sz w:val="24"/>
          <w:szCs w:val="24"/>
        </w:rPr>
        <w:t>Stuten müssen frei von ansteckenden Krankheiten sein und aus einem seuchenfreien Bestand kommen</w:t>
      </w:r>
    </w:p>
    <w:p w:rsidR="0046058A" w:rsidRPr="00D22100" w:rsidRDefault="0046058A" w:rsidP="0046058A">
      <w:pPr>
        <w:spacing w:after="40"/>
        <w:rPr>
          <w:sz w:val="16"/>
          <w:szCs w:val="16"/>
        </w:rPr>
      </w:pPr>
    </w:p>
    <w:p w:rsidR="0046058A" w:rsidRPr="00190F34" w:rsidRDefault="00D11992" w:rsidP="0046058A">
      <w:pPr>
        <w:pStyle w:val="Listenabsatz"/>
        <w:numPr>
          <w:ilvl w:val="0"/>
          <w:numId w:val="1"/>
        </w:numPr>
        <w:spacing w:after="40"/>
        <w:rPr>
          <w:sz w:val="24"/>
          <w:szCs w:val="24"/>
        </w:rPr>
      </w:pPr>
      <w:r w:rsidRPr="00190F34">
        <w:rPr>
          <w:sz w:val="24"/>
          <w:szCs w:val="24"/>
        </w:rPr>
        <w:t>Die Stute muss gegen den Herpesvirus geimpft sein un</w:t>
      </w:r>
      <w:r w:rsidR="00662C0C">
        <w:rPr>
          <w:sz w:val="24"/>
          <w:szCs w:val="24"/>
        </w:rPr>
        <w:t xml:space="preserve">d es muss eine ausreichende </w:t>
      </w:r>
      <w:r w:rsidRPr="00190F34">
        <w:rPr>
          <w:sz w:val="24"/>
          <w:szCs w:val="24"/>
        </w:rPr>
        <w:t xml:space="preserve">Grundimmunisierung vorliegen. </w:t>
      </w:r>
      <w:r w:rsidR="001A401D">
        <w:rPr>
          <w:sz w:val="24"/>
          <w:szCs w:val="24"/>
        </w:rPr>
        <w:t>Der Hengst ist ebenfalls gegen den Herpesvirus</w:t>
      </w:r>
      <w:r w:rsidRPr="00190F34">
        <w:rPr>
          <w:sz w:val="24"/>
          <w:szCs w:val="24"/>
        </w:rPr>
        <w:t xml:space="preserve"> geimpft.</w:t>
      </w:r>
    </w:p>
    <w:p w:rsidR="00D11992" w:rsidRPr="00D22100" w:rsidRDefault="00D11992" w:rsidP="00D11992">
      <w:pPr>
        <w:pStyle w:val="Listenabsatz"/>
        <w:rPr>
          <w:sz w:val="16"/>
          <w:szCs w:val="16"/>
        </w:rPr>
      </w:pPr>
    </w:p>
    <w:p w:rsidR="00D11992" w:rsidRPr="00190F34" w:rsidRDefault="00D11992" w:rsidP="0046058A">
      <w:pPr>
        <w:pStyle w:val="Listenabsatz"/>
        <w:numPr>
          <w:ilvl w:val="0"/>
          <w:numId w:val="1"/>
        </w:numPr>
        <w:spacing w:after="40"/>
        <w:rPr>
          <w:sz w:val="24"/>
          <w:szCs w:val="24"/>
        </w:rPr>
      </w:pPr>
      <w:r w:rsidRPr="00190F34">
        <w:rPr>
          <w:sz w:val="24"/>
          <w:szCs w:val="24"/>
        </w:rPr>
        <w:t xml:space="preserve">Von jeder Stute wird eine </w:t>
      </w:r>
      <w:proofErr w:type="spellStart"/>
      <w:r w:rsidRPr="00190F34">
        <w:rPr>
          <w:sz w:val="24"/>
          <w:szCs w:val="24"/>
        </w:rPr>
        <w:t>Tupferprobe</w:t>
      </w:r>
      <w:proofErr w:type="spellEnd"/>
      <w:r w:rsidRPr="00190F34">
        <w:rPr>
          <w:sz w:val="24"/>
          <w:szCs w:val="24"/>
        </w:rPr>
        <w:t xml:space="preserve"> verlangt. Der schriftliche Nachweis der </w:t>
      </w:r>
      <w:proofErr w:type="spellStart"/>
      <w:r w:rsidRPr="00190F34">
        <w:rPr>
          <w:sz w:val="24"/>
          <w:szCs w:val="24"/>
        </w:rPr>
        <w:t>Tupferprobe</w:t>
      </w:r>
      <w:proofErr w:type="spellEnd"/>
      <w:r w:rsidRPr="00190F34">
        <w:rPr>
          <w:sz w:val="24"/>
          <w:szCs w:val="24"/>
        </w:rPr>
        <w:t xml:space="preserve"> ist vor/bei Übergabe der Stute vorzulegen und sollte nicht älter als 14 Tage sein. Es muss aus dem Attest hervorgehen, dass bei der bakteriellen Untersuchung einer </w:t>
      </w:r>
      <w:proofErr w:type="spellStart"/>
      <w:r w:rsidRPr="00190F34">
        <w:rPr>
          <w:sz w:val="24"/>
          <w:szCs w:val="24"/>
        </w:rPr>
        <w:t>Cervixtupferprobe</w:t>
      </w:r>
      <w:proofErr w:type="spellEnd"/>
      <w:r w:rsidRPr="00190F34">
        <w:rPr>
          <w:sz w:val="24"/>
          <w:szCs w:val="24"/>
        </w:rPr>
        <w:t xml:space="preserve"> keine krankmachenden Keime nachgewiesen wurden. Die erste </w:t>
      </w:r>
      <w:proofErr w:type="spellStart"/>
      <w:r w:rsidRPr="00190F34">
        <w:rPr>
          <w:sz w:val="24"/>
          <w:szCs w:val="24"/>
        </w:rPr>
        <w:t>Tupferprobe</w:t>
      </w:r>
      <w:proofErr w:type="spellEnd"/>
      <w:r w:rsidRPr="00190F34">
        <w:rPr>
          <w:sz w:val="24"/>
          <w:szCs w:val="24"/>
        </w:rPr>
        <w:t xml:space="preserve"> </w:t>
      </w:r>
      <w:r w:rsidR="00662C0C">
        <w:rPr>
          <w:sz w:val="24"/>
          <w:szCs w:val="24"/>
        </w:rPr>
        <w:t>sollte früher erfolgen, da die S</w:t>
      </w:r>
      <w:r w:rsidRPr="00190F34">
        <w:rPr>
          <w:sz w:val="24"/>
          <w:szCs w:val="24"/>
        </w:rPr>
        <w:t>tute eventuell behandelt werden muss. Der Hengst wird vor Beginn der Decksaison ebenfalls bakteriologisch untersucht.</w:t>
      </w:r>
    </w:p>
    <w:p w:rsidR="005B432A" w:rsidRPr="00D22100" w:rsidRDefault="005B432A" w:rsidP="005B432A">
      <w:pPr>
        <w:pStyle w:val="Listenabsatz"/>
        <w:rPr>
          <w:sz w:val="16"/>
          <w:szCs w:val="16"/>
        </w:rPr>
      </w:pPr>
    </w:p>
    <w:p w:rsidR="005B432A" w:rsidRPr="00190F34" w:rsidRDefault="00190F34" w:rsidP="0046058A">
      <w:pPr>
        <w:pStyle w:val="Listenabsatz"/>
        <w:numPr>
          <w:ilvl w:val="0"/>
          <w:numId w:val="1"/>
        </w:numPr>
        <w:spacing w:after="40"/>
        <w:rPr>
          <w:sz w:val="24"/>
          <w:szCs w:val="24"/>
        </w:rPr>
      </w:pPr>
      <w:r w:rsidRPr="00190F34">
        <w:rPr>
          <w:sz w:val="24"/>
          <w:szCs w:val="24"/>
        </w:rPr>
        <w:t xml:space="preserve">Die Stuten müssen </w:t>
      </w:r>
      <w:proofErr w:type="spellStart"/>
      <w:r w:rsidRPr="00190F34">
        <w:rPr>
          <w:sz w:val="24"/>
          <w:szCs w:val="24"/>
        </w:rPr>
        <w:t>u</w:t>
      </w:r>
      <w:r w:rsidR="005B432A" w:rsidRPr="00190F34">
        <w:rPr>
          <w:sz w:val="24"/>
          <w:szCs w:val="24"/>
        </w:rPr>
        <w:t>nbeschlagen</w:t>
      </w:r>
      <w:proofErr w:type="spellEnd"/>
      <w:r w:rsidR="005B432A" w:rsidRPr="00190F34">
        <w:rPr>
          <w:sz w:val="24"/>
          <w:szCs w:val="24"/>
        </w:rPr>
        <w:t xml:space="preserve"> sein, eventuell notwendige Schmiedearbeiten erfolgen zu Lasten des Stutenbesitzers.</w:t>
      </w:r>
    </w:p>
    <w:p w:rsidR="005B432A" w:rsidRPr="00D22100" w:rsidRDefault="005B432A" w:rsidP="005B432A">
      <w:pPr>
        <w:pStyle w:val="Listenabsatz"/>
        <w:rPr>
          <w:sz w:val="16"/>
          <w:szCs w:val="16"/>
        </w:rPr>
      </w:pPr>
    </w:p>
    <w:p w:rsidR="005B432A" w:rsidRPr="00190F34" w:rsidRDefault="005B432A" w:rsidP="0046058A">
      <w:pPr>
        <w:pStyle w:val="Listenabsatz"/>
        <w:numPr>
          <w:ilvl w:val="0"/>
          <w:numId w:val="1"/>
        </w:numPr>
        <w:spacing w:after="40"/>
        <w:rPr>
          <w:sz w:val="24"/>
          <w:szCs w:val="24"/>
        </w:rPr>
      </w:pPr>
      <w:r w:rsidRPr="00190F34">
        <w:rPr>
          <w:sz w:val="24"/>
          <w:szCs w:val="24"/>
        </w:rPr>
        <w:t xml:space="preserve">Die Stuten </w:t>
      </w:r>
      <w:r w:rsidR="00094DD8">
        <w:rPr>
          <w:sz w:val="24"/>
          <w:szCs w:val="24"/>
        </w:rPr>
        <w:t xml:space="preserve">müssen ausreichend entwurmt </w:t>
      </w:r>
      <w:r w:rsidRPr="00190F34">
        <w:rPr>
          <w:sz w:val="24"/>
          <w:szCs w:val="24"/>
        </w:rPr>
        <w:t>und auf ganztägigen Weidegang vorbereitet sein.</w:t>
      </w:r>
    </w:p>
    <w:p w:rsidR="005B432A" w:rsidRPr="00D22100" w:rsidRDefault="005B432A" w:rsidP="005B432A">
      <w:pPr>
        <w:pStyle w:val="Listenabsatz"/>
        <w:rPr>
          <w:sz w:val="16"/>
          <w:szCs w:val="16"/>
        </w:rPr>
      </w:pPr>
    </w:p>
    <w:p w:rsidR="005B432A" w:rsidRPr="00D267D2" w:rsidRDefault="005B432A" w:rsidP="0046058A">
      <w:pPr>
        <w:pStyle w:val="Listenabsatz"/>
        <w:numPr>
          <w:ilvl w:val="0"/>
          <w:numId w:val="1"/>
        </w:numPr>
        <w:spacing w:after="40"/>
        <w:rPr>
          <w:sz w:val="28"/>
          <w:szCs w:val="28"/>
        </w:rPr>
      </w:pPr>
      <w:r w:rsidRPr="00190F34">
        <w:rPr>
          <w:sz w:val="24"/>
          <w:szCs w:val="24"/>
        </w:rPr>
        <w:t>Im Falle von Krankheiten oder Verletzungen, bei denen eine tierärztliche Behandlung notwendig erscheint, wird vom Hengsthalter nach dessen eigenen Ermessen und im Auftrag des Stutenbesitzers ein Tierarzt hinzugezogen.</w:t>
      </w:r>
      <w:r w:rsidR="00190F34" w:rsidRPr="00190F34">
        <w:rPr>
          <w:sz w:val="24"/>
          <w:szCs w:val="24"/>
        </w:rPr>
        <w:t xml:space="preserve"> Eine</w:t>
      </w:r>
      <w:r w:rsidRPr="00190F34">
        <w:rPr>
          <w:sz w:val="24"/>
          <w:szCs w:val="24"/>
        </w:rPr>
        <w:t xml:space="preserve"> Information des Stutenbesitzers erfolgt umgehend.</w:t>
      </w:r>
    </w:p>
    <w:p w:rsidR="00D267D2" w:rsidRPr="00D22100" w:rsidRDefault="00D267D2" w:rsidP="00D267D2">
      <w:pPr>
        <w:pStyle w:val="Listenabsatz"/>
        <w:rPr>
          <w:sz w:val="16"/>
          <w:szCs w:val="16"/>
        </w:rPr>
      </w:pPr>
    </w:p>
    <w:p w:rsidR="00D267D2" w:rsidRPr="00662C0C" w:rsidRDefault="004E4756" w:rsidP="0046058A">
      <w:pPr>
        <w:pStyle w:val="Listenabsatz"/>
        <w:numPr>
          <w:ilvl w:val="0"/>
          <w:numId w:val="1"/>
        </w:numPr>
        <w:spacing w:after="40"/>
        <w:rPr>
          <w:sz w:val="24"/>
          <w:szCs w:val="24"/>
        </w:rPr>
      </w:pPr>
      <w:r w:rsidRPr="00662C0C">
        <w:rPr>
          <w:sz w:val="24"/>
          <w:szCs w:val="24"/>
        </w:rPr>
        <w:lastRenderedPageBreak/>
        <w:t xml:space="preserve">Für bestmögliche Unterkunft ist Sorge getragen. Der Hengsthalter übernimmt jedoch keine Haftung für Verlust (Tod oder Entwendung), Beschädigung oder Minderwert der Stute bzw. des dazugehörigen Fohlens, gleich welcher Ursache. Weiterhin wird keine Haftung getragen bei unvorhergesehenen Unfällen, Haftpflichtschäden oder Krankheiten und deren Folgen bzw. für Verlust und Schäden, die durch Blitz, Feuer, Sturm oder andere Ursachen entstehen. Der Haftungsausschluss umfasst auch die Tätigkeit von Erfüllungsgehilfen. Für Schäden, die durch die Zuführung der Stute zum Hengst, oder durch den </w:t>
      </w:r>
      <w:proofErr w:type="spellStart"/>
      <w:r w:rsidRPr="00662C0C">
        <w:rPr>
          <w:sz w:val="24"/>
          <w:szCs w:val="24"/>
        </w:rPr>
        <w:t>Deckakt</w:t>
      </w:r>
      <w:proofErr w:type="spellEnd"/>
      <w:r w:rsidRPr="00662C0C">
        <w:rPr>
          <w:sz w:val="24"/>
          <w:szCs w:val="24"/>
        </w:rPr>
        <w:t xml:space="preserve"> selbst entstehen, ist der Hengstbesitzer nicht haftbar. Für alle Schäden am Pferd wird ausdrücklich jegliche Haftung ausgeschlossen.</w:t>
      </w:r>
    </w:p>
    <w:p w:rsidR="004E4756" w:rsidRPr="00D22100" w:rsidRDefault="004E4756" w:rsidP="004E4756">
      <w:pPr>
        <w:pStyle w:val="Listenabsatz"/>
        <w:rPr>
          <w:sz w:val="16"/>
          <w:szCs w:val="16"/>
        </w:rPr>
      </w:pPr>
    </w:p>
    <w:p w:rsidR="00662C0C" w:rsidRDefault="004E4756" w:rsidP="00662C0C">
      <w:pPr>
        <w:pStyle w:val="Listenabsatz"/>
        <w:numPr>
          <w:ilvl w:val="0"/>
          <w:numId w:val="1"/>
        </w:numPr>
        <w:spacing w:after="40"/>
        <w:rPr>
          <w:sz w:val="24"/>
          <w:szCs w:val="24"/>
        </w:rPr>
      </w:pPr>
      <w:r w:rsidRPr="00662C0C">
        <w:rPr>
          <w:sz w:val="24"/>
          <w:szCs w:val="24"/>
        </w:rPr>
        <w:t>Für von seinem Pferd verursachte Schäden haftet ausschließlich der Stutenbesitzer. Er ist dafür verantwortlich, dass einen Haftpflichtversicherung für die Stute be</w:t>
      </w:r>
      <w:r w:rsidR="00662C0C" w:rsidRPr="00662C0C">
        <w:rPr>
          <w:sz w:val="24"/>
          <w:szCs w:val="24"/>
        </w:rPr>
        <w:t>steht, die sämtliche Fälle der T</w:t>
      </w:r>
      <w:r w:rsidRPr="00662C0C">
        <w:rPr>
          <w:sz w:val="24"/>
          <w:szCs w:val="24"/>
        </w:rPr>
        <w:t>ierhalterhaftung abdeckt.</w:t>
      </w:r>
    </w:p>
    <w:p w:rsidR="00662C0C" w:rsidRPr="00D22100" w:rsidRDefault="00662C0C" w:rsidP="00662C0C">
      <w:pPr>
        <w:pStyle w:val="Listenabsatz"/>
        <w:rPr>
          <w:sz w:val="16"/>
          <w:szCs w:val="16"/>
        </w:rPr>
      </w:pPr>
    </w:p>
    <w:p w:rsidR="00662C0C" w:rsidRDefault="00662C0C" w:rsidP="00662C0C">
      <w:pPr>
        <w:pStyle w:val="Listenabsatz"/>
        <w:numPr>
          <w:ilvl w:val="0"/>
          <w:numId w:val="1"/>
        </w:numPr>
        <w:spacing w:after="40"/>
        <w:rPr>
          <w:sz w:val="24"/>
          <w:szCs w:val="24"/>
        </w:rPr>
      </w:pPr>
      <w:r>
        <w:rPr>
          <w:sz w:val="24"/>
          <w:szCs w:val="24"/>
        </w:rPr>
        <w:t>D</w:t>
      </w:r>
      <w:r w:rsidR="005A5098">
        <w:rPr>
          <w:sz w:val="24"/>
          <w:szCs w:val="24"/>
        </w:rPr>
        <w:t>ie Anlieferung der Stute muss bis spätestens 2 Tage vor Beginn des jeweiligen Decktermins erfolgen und pünktlich zu deren Ende abgeholt werden. Nachdem sich die Stutenherde gebildet hat, kommt ein bis zwei Tage später der Hengst hinzu. Auf individuelle Wünsche kann nach Absprache eingegangen werden.</w:t>
      </w:r>
    </w:p>
    <w:p w:rsidR="005A5098" w:rsidRPr="00D22100" w:rsidRDefault="005A5098" w:rsidP="005A5098">
      <w:pPr>
        <w:pStyle w:val="Listenabsatz"/>
        <w:rPr>
          <w:sz w:val="16"/>
          <w:szCs w:val="16"/>
        </w:rPr>
      </w:pPr>
    </w:p>
    <w:p w:rsidR="005A5098" w:rsidRDefault="005A5098" w:rsidP="005A5098">
      <w:pPr>
        <w:pStyle w:val="Listenabsatz"/>
        <w:numPr>
          <w:ilvl w:val="0"/>
          <w:numId w:val="1"/>
        </w:numPr>
        <w:spacing w:after="40"/>
        <w:rPr>
          <w:sz w:val="24"/>
          <w:szCs w:val="24"/>
        </w:rPr>
      </w:pPr>
      <w:r>
        <w:rPr>
          <w:sz w:val="24"/>
          <w:szCs w:val="24"/>
        </w:rPr>
        <w:t xml:space="preserve">Das </w:t>
      </w:r>
      <w:proofErr w:type="spellStart"/>
      <w:r>
        <w:rPr>
          <w:sz w:val="24"/>
          <w:szCs w:val="24"/>
        </w:rPr>
        <w:t>Deckgeld</w:t>
      </w:r>
      <w:proofErr w:type="spellEnd"/>
      <w:r>
        <w:rPr>
          <w:sz w:val="24"/>
          <w:szCs w:val="24"/>
        </w:rPr>
        <w:t xml:space="preserve"> für den Hengst </w:t>
      </w:r>
      <w:proofErr w:type="spellStart"/>
      <w:r w:rsidRPr="005A5098">
        <w:rPr>
          <w:b/>
          <w:sz w:val="24"/>
          <w:szCs w:val="24"/>
        </w:rPr>
        <w:t>Haukur</w:t>
      </w:r>
      <w:proofErr w:type="spellEnd"/>
      <w:r w:rsidRPr="005A5098">
        <w:rPr>
          <w:b/>
          <w:sz w:val="24"/>
          <w:szCs w:val="24"/>
        </w:rPr>
        <w:t xml:space="preserve"> vom </w:t>
      </w:r>
      <w:proofErr w:type="spellStart"/>
      <w:r w:rsidRPr="005A5098">
        <w:rPr>
          <w:b/>
          <w:sz w:val="24"/>
          <w:szCs w:val="24"/>
        </w:rPr>
        <w:t>Trollstieg</w:t>
      </w:r>
      <w:proofErr w:type="spellEnd"/>
      <w:r>
        <w:rPr>
          <w:sz w:val="24"/>
          <w:szCs w:val="24"/>
        </w:rPr>
        <w:t xml:space="preserve"> beträgt </w:t>
      </w:r>
      <w:r w:rsidRPr="005A5098">
        <w:rPr>
          <w:b/>
          <w:sz w:val="24"/>
          <w:szCs w:val="24"/>
        </w:rPr>
        <w:t>€</w:t>
      </w:r>
      <w:r>
        <w:rPr>
          <w:b/>
          <w:sz w:val="24"/>
          <w:szCs w:val="24"/>
        </w:rPr>
        <w:t xml:space="preserve"> </w:t>
      </w:r>
      <w:r w:rsidRPr="005A5098">
        <w:rPr>
          <w:b/>
          <w:sz w:val="24"/>
          <w:szCs w:val="24"/>
        </w:rPr>
        <w:t>4</w:t>
      </w:r>
      <w:r>
        <w:rPr>
          <w:b/>
          <w:sz w:val="24"/>
          <w:szCs w:val="24"/>
        </w:rPr>
        <w:t xml:space="preserve">50,-. </w:t>
      </w:r>
      <w:r>
        <w:rPr>
          <w:sz w:val="24"/>
          <w:szCs w:val="24"/>
        </w:rPr>
        <w:t xml:space="preserve">Das Weidegeld beträgt </w:t>
      </w:r>
      <w:r>
        <w:rPr>
          <w:b/>
          <w:sz w:val="24"/>
          <w:szCs w:val="24"/>
        </w:rPr>
        <w:t>€ 3,- pro Tag.</w:t>
      </w:r>
      <w:r>
        <w:rPr>
          <w:sz w:val="24"/>
          <w:szCs w:val="24"/>
        </w:rPr>
        <w:t xml:space="preserve"> Die Anmeldung erfolgt anhand des beiliegenden Formulars.                                                    </w:t>
      </w:r>
      <w:r w:rsidRPr="005A5098">
        <w:rPr>
          <w:sz w:val="24"/>
          <w:szCs w:val="24"/>
        </w:rPr>
        <w:t xml:space="preserve">Als Bearbeitungsgebühr wird ein mit dem </w:t>
      </w:r>
      <w:proofErr w:type="spellStart"/>
      <w:r w:rsidRPr="005A5098">
        <w:rPr>
          <w:sz w:val="24"/>
          <w:szCs w:val="24"/>
        </w:rPr>
        <w:t>Deckgeld</w:t>
      </w:r>
      <w:proofErr w:type="spellEnd"/>
      <w:r w:rsidRPr="005A5098">
        <w:rPr>
          <w:sz w:val="24"/>
          <w:szCs w:val="24"/>
        </w:rPr>
        <w:t xml:space="preserve"> zu verrechnender Betrag von € 100 bei Anmeldung erhoben, der bei Nichtanlieferung der Stute entfällt.</w:t>
      </w:r>
      <w:r>
        <w:rPr>
          <w:sz w:val="24"/>
          <w:szCs w:val="24"/>
        </w:rPr>
        <w:t xml:space="preserve"> Dieser Betrag muss spätestens</w:t>
      </w:r>
      <w:r w:rsidR="003A0F96">
        <w:rPr>
          <w:sz w:val="24"/>
          <w:szCs w:val="24"/>
        </w:rPr>
        <w:t xml:space="preserve"> 2 Wochen nach der Anmeldung auf folgendem Konto eingegangen sein.</w:t>
      </w:r>
    </w:p>
    <w:p w:rsidR="003A0F96" w:rsidRDefault="003A0F96" w:rsidP="003A0F96">
      <w:pPr>
        <w:pStyle w:val="Listenabsatz"/>
        <w:rPr>
          <w:b/>
          <w:sz w:val="24"/>
          <w:szCs w:val="24"/>
        </w:rPr>
      </w:pPr>
      <w:r w:rsidRPr="003A0F96">
        <w:rPr>
          <w:b/>
          <w:sz w:val="24"/>
          <w:szCs w:val="24"/>
        </w:rPr>
        <w:t>Ina Schaumburg, Sparkasse Neunkirchen, Kto.-Nr.: 25 22 21 55, BLZ: 592 520 46</w:t>
      </w:r>
    </w:p>
    <w:p w:rsidR="003A0F96" w:rsidRPr="003A0F96" w:rsidRDefault="003A0F96" w:rsidP="003A0F96">
      <w:pPr>
        <w:pStyle w:val="Listenabsatz"/>
        <w:rPr>
          <w:sz w:val="24"/>
          <w:szCs w:val="24"/>
        </w:rPr>
      </w:pPr>
      <w:r>
        <w:rPr>
          <w:sz w:val="24"/>
          <w:szCs w:val="24"/>
        </w:rPr>
        <w:t>Der restliche Betrag des Deckgeldes sowie Weidegeld wird bei Anlieferung der Stute erhoben.</w:t>
      </w:r>
    </w:p>
    <w:p w:rsidR="003A0F96" w:rsidRDefault="003A0F96" w:rsidP="003A0F96">
      <w:pPr>
        <w:pStyle w:val="Listenabsatz"/>
        <w:rPr>
          <w:sz w:val="24"/>
          <w:szCs w:val="24"/>
        </w:rPr>
      </w:pPr>
      <w:r>
        <w:rPr>
          <w:sz w:val="24"/>
          <w:szCs w:val="24"/>
        </w:rPr>
        <w:t>Sollte innerhalb von 2 Monaten nach Abholung der S</w:t>
      </w:r>
      <w:r w:rsidRPr="003A0F96">
        <w:rPr>
          <w:sz w:val="24"/>
          <w:szCs w:val="24"/>
        </w:rPr>
        <w:t xml:space="preserve">tute die </w:t>
      </w:r>
      <w:r>
        <w:rPr>
          <w:sz w:val="24"/>
          <w:szCs w:val="24"/>
        </w:rPr>
        <w:t>Nichtträchtigkeit der Stute durch einen Tierarz</w:t>
      </w:r>
      <w:r w:rsidRPr="003A0F96">
        <w:rPr>
          <w:sz w:val="24"/>
          <w:szCs w:val="24"/>
        </w:rPr>
        <w:t xml:space="preserve">t schriftlich bescheinigt werden, bieten wir die </w:t>
      </w:r>
      <w:r>
        <w:rPr>
          <w:sz w:val="24"/>
          <w:szCs w:val="24"/>
        </w:rPr>
        <w:t>Bedeckung im nächsten J</w:t>
      </w:r>
      <w:r w:rsidRPr="003A0F96">
        <w:rPr>
          <w:sz w:val="24"/>
          <w:szCs w:val="24"/>
        </w:rPr>
        <w:t>ahr kost</w:t>
      </w:r>
      <w:r>
        <w:rPr>
          <w:sz w:val="24"/>
          <w:szCs w:val="24"/>
        </w:rPr>
        <w:t>enlos an. Exklusive W</w:t>
      </w:r>
      <w:r w:rsidRPr="003A0F96">
        <w:rPr>
          <w:sz w:val="24"/>
          <w:szCs w:val="24"/>
        </w:rPr>
        <w:t>eidegeld.</w:t>
      </w:r>
      <w:r>
        <w:rPr>
          <w:sz w:val="24"/>
          <w:szCs w:val="24"/>
        </w:rPr>
        <w:t xml:space="preserve"> </w:t>
      </w:r>
    </w:p>
    <w:p w:rsidR="00E24B6F" w:rsidRPr="00D22100" w:rsidRDefault="00E24B6F" w:rsidP="003A0F96">
      <w:pPr>
        <w:pStyle w:val="Listenabsatz"/>
        <w:rPr>
          <w:sz w:val="16"/>
          <w:szCs w:val="16"/>
        </w:rPr>
      </w:pPr>
    </w:p>
    <w:p w:rsidR="00E24B6F" w:rsidRDefault="00E24B6F" w:rsidP="003A0F96">
      <w:pPr>
        <w:pStyle w:val="Listenabsatz"/>
        <w:rPr>
          <w:sz w:val="24"/>
          <w:szCs w:val="24"/>
        </w:rPr>
      </w:pPr>
      <w:r>
        <w:rPr>
          <w:sz w:val="24"/>
          <w:szCs w:val="24"/>
        </w:rPr>
        <w:t>Der Bedeckungsort ist in 66646 Habenichts/</w:t>
      </w:r>
      <w:proofErr w:type="spellStart"/>
      <w:r>
        <w:rPr>
          <w:sz w:val="24"/>
          <w:szCs w:val="24"/>
        </w:rPr>
        <w:t>Marpingen</w:t>
      </w:r>
      <w:proofErr w:type="spellEnd"/>
    </w:p>
    <w:p w:rsidR="003A0F96" w:rsidRPr="00D22100" w:rsidRDefault="003A0F96" w:rsidP="003A0F96">
      <w:pPr>
        <w:pStyle w:val="Listenabsatz"/>
        <w:rPr>
          <w:sz w:val="16"/>
          <w:szCs w:val="16"/>
        </w:rPr>
      </w:pPr>
    </w:p>
    <w:p w:rsidR="00413830" w:rsidRPr="00413830" w:rsidRDefault="003A0F96" w:rsidP="00413830">
      <w:pPr>
        <w:pStyle w:val="Listenabsatz"/>
        <w:rPr>
          <w:sz w:val="24"/>
          <w:szCs w:val="24"/>
        </w:rPr>
      </w:pPr>
      <w:r>
        <w:rPr>
          <w:sz w:val="24"/>
          <w:szCs w:val="24"/>
        </w:rPr>
        <w:t>Die Deckbedingungen sowie die</w:t>
      </w:r>
      <w:r w:rsidR="00E24B6F">
        <w:rPr>
          <w:sz w:val="24"/>
          <w:szCs w:val="24"/>
        </w:rPr>
        <w:t xml:space="preserve"> Anmeldung der Stute sind</w:t>
      </w:r>
      <w:r>
        <w:rPr>
          <w:sz w:val="24"/>
          <w:szCs w:val="24"/>
        </w:rPr>
        <w:t xml:space="preserve"> unterschrieben an uns zurückzusenden.</w:t>
      </w:r>
    </w:p>
    <w:p w:rsidR="00D22100" w:rsidRDefault="00FF70B9" w:rsidP="00FF70B9">
      <w:pPr>
        <w:rPr>
          <w:sz w:val="24"/>
          <w:szCs w:val="24"/>
        </w:rPr>
      </w:pPr>
      <w:r>
        <w:rPr>
          <w:sz w:val="24"/>
          <w:szCs w:val="24"/>
        </w:rPr>
        <w:t xml:space="preserve">             </w:t>
      </w:r>
      <w:r w:rsidR="00F86046">
        <w:rPr>
          <w:sz w:val="24"/>
          <w:szCs w:val="24"/>
        </w:rPr>
        <w:t xml:space="preserve"> </w:t>
      </w:r>
    </w:p>
    <w:p w:rsidR="00D22100" w:rsidRDefault="00D22100" w:rsidP="00FF70B9">
      <w:pPr>
        <w:rPr>
          <w:sz w:val="24"/>
          <w:szCs w:val="24"/>
        </w:rPr>
      </w:pPr>
      <w:r>
        <w:rPr>
          <w:sz w:val="24"/>
          <w:szCs w:val="24"/>
        </w:rPr>
        <w:t xml:space="preserve">            </w:t>
      </w:r>
    </w:p>
    <w:p w:rsidR="00D22100" w:rsidRDefault="00D22100" w:rsidP="00D22100">
      <w:pPr>
        <w:spacing w:line="240" w:lineRule="auto"/>
        <w:rPr>
          <w:sz w:val="24"/>
          <w:szCs w:val="24"/>
        </w:rPr>
      </w:pPr>
      <w:r>
        <w:rPr>
          <w:sz w:val="24"/>
          <w:szCs w:val="24"/>
        </w:rPr>
        <w:tab/>
      </w:r>
    </w:p>
    <w:p w:rsidR="00D22100" w:rsidRDefault="00D22100" w:rsidP="00D22100">
      <w:pPr>
        <w:spacing w:line="240" w:lineRule="auto"/>
        <w:rPr>
          <w:sz w:val="24"/>
          <w:szCs w:val="24"/>
        </w:rPr>
      </w:pPr>
      <w:r>
        <w:rPr>
          <w:sz w:val="24"/>
          <w:szCs w:val="24"/>
        </w:rPr>
        <w:t xml:space="preserve">              ………………………………………………………………</w:t>
      </w:r>
      <w:r>
        <w:rPr>
          <w:sz w:val="24"/>
          <w:szCs w:val="24"/>
        </w:rPr>
        <w:tab/>
      </w:r>
      <w:r>
        <w:rPr>
          <w:sz w:val="24"/>
          <w:szCs w:val="24"/>
        </w:rPr>
        <w:tab/>
        <w:t xml:space="preserve">              ……………………………………………………………….</w:t>
      </w:r>
    </w:p>
    <w:p w:rsidR="00D22100" w:rsidRDefault="00D22100" w:rsidP="00D22100">
      <w:pPr>
        <w:spacing w:before="240" w:line="480" w:lineRule="auto"/>
        <w:rPr>
          <w:sz w:val="24"/>
          <w:szCs w:val="24"/>
        </w:rPr>
      </w:pPr>
      <w:r>
        <w:rPr>
          <w:sz w:val="24"/>
          <w:szCs w:val="24"/>
        </w:rPr>
        <w:t xml:space="preserve">              Ort, Datum, Unterschrift Hengsthalter                                     Ort, Datum, Unterschrift Stutenbesitzer</w:t>
      </w:r>
    </w:p>
    <w:p w:rsidR="00D22100" w:rsidRDefault="00D22100" w:rsidP="00FF70B9">
      <w:pPr>
        <w:rPr>
          <w:sz w:val="24"/>
          <w:szCs w:val="24"/>
        </w:rPr>
      </w:pPr>
    </w:p>
    <w:p w:rsidR="00D22100" w:rsidRDefault="00D22100" w:rsidP="00FF70B9">
      <w:pPr>
        <w:rPr>
          <w:sz w:val="24"/>
          <w:szCs w:val="24"/>
        </w:rPr>
      </w:pPr>
    </w:p>
    <w:p w:rsidR="00413830" w:rsidRPr="00D22100" w:rsidRDefault="00D22100" w:rsidP="00D22100">
      <w:pPr>
        <w:rPr>
          <w:sz w:val="24"/>
          <w:szCs w:val="24"/>
        </w:rPr>
      </w:pPr>
      <w:r>
        <w:rPr>
          <w:sz w:val="24"/>
          <w:szCs w:val="24"/>
        </w:rPr>
        <w:t xml:space="preserve">               </w:t>
      </w:r>
      <w:r w:rsidR="00413830" w:rsidRPr="00FF70B9">
        <w:rPr>
          <w:sz w:val="24"/>
          <w:szCs w:val="24"/>
        </w:rPr>
        <w:tab/>
      </w:r>
      <w:r w:rsidR="00413830" w:rsidRPr="00FF70B9">
        <w:rPr>
          <w:sz w:val="24"/>
          <w:szCs w:val="24"/>
        </w:rPr>
        <w:tab/>
      </w:r>
      <w:r w:rsidR="00413830" w:rsidRPr="00FF70B9">
        <w:rPr>
          <w:sz w:val="24"/>
          <w:szCs w:val="24"/>
        </w:rPr>
        <w:tab/>
      </w:r>
      <w:r w:rsidR="003A0F96">
        <w:rPr>
          <w:sz w:val="24"/>
          <w:szCs w:val="24"/>
        </w:rPr>
        <w:t xml:space="preserve"> </w:t>
      </w:r>
      <w:r w:rsidR="00413830" w:rsidRPr="00D22100">
        <w:rPr>
          <w:sz w:val="20"/>
          <w:szCs w:val="20"/>
        </w:rPr>
        <w:t>Gerichtsstand und Erfüllungsort ist der Wohnort des Hengsthalters</w:t>
      </w:r>
    </w:p>
    <w:sectPr w:rsidR="00413830" w:rsidRPr="00D22100" w:rsidSect="0087134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C01" w:rsidRDefault="00903C01" w:rsidP="00903C01">
      <w:pPr>
        <w:spacing w:after="0" w:line="240" w:lineRule="auto"/>
      </w:pPr>
      <w:r>
        <w:separator/>
      </w:r>
    </w:p>
  </w:endnote>
  <w:endnote w:type="continuationSeparator" w:id="1">
    <w:p w:rsidR="00903C01" w:rsidRDefault="00903C01" w:rsidP="00903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1" w:rsidRDefault="00903C0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1" w:rsidRDefault="00903C0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1" w:rsidRDefault="00903C0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C01" w:rsidRDefault="00903C01" w:rsidP="00903C01">
      <w:pPr>
        <w:spacing w:after="0" w:line="240" w:lineRule="auto"/>
      </w:pPr>
      <w:r>
        <w:separator/>
      </w:r>
    </w:p>
  </w:footnote>
  <w:footnote w:type="continuationSeparator" w:id="1">
    <w:p w:rsidR="00903C01" w:rsidRDefault="00903C01" w:rsidP="00903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1" w:rsidRDefault="00903C0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1" w:rsidRDefault="00903C0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1" w:rsidRDefault="00903C0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D6F"/>
    <w:multiLevelType w:val="hybridMultilevel"/>
    <w:tmpl w:val="EF9CCA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408B8"/>
    <w:rsid w:val="00094DD8"/>
    <w:rsid w:val="001617C3"/>
    <w:rsid w:val="00190F34"/>
    <w:rsid w:val="001A401D"/>
    <w:rsid w:val="002942B6"/>
    <w:rsid w:val="003408B8"/>
    <w:rsid w:val="003A0F96"/>
    <w:rsid w:val="00413830"/>
    <w:rsid w:val="0046058A"/>
    <w:rsid w:val="004E4756"/>
    <w:rsid w:val="005778FE"/>
    <w:rsid w:val="005A5098"/>
    <w:rsid w:val="005B432A"/>
    <w:rsid w:val="00662C0C"/>
    <w:rsid w:val="006F75D7"/>
    <w:rsid w:val="00764F00"/>
    <w:rsid w:val="00871342"/>
    <w:rsid w:val="00903C01"/>
    <w:rsid w:val="00A72FB0"/>
    <w:rsid w:val="00AC505F"/>
    <w:rsid w:val="00D11992"/>
    <w:rsid w:val="00D22100"/>
    <w:rsid w:val="00D267D2"/>
    <w:rsid w:val="00DB6DF5"/>
    <w:rsid w:val="00E24B6F"/>
    <w:rsid w:val="00F86046"/>
    <w:rsid w:val="00FF70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6D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08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08B8"/>
    <w:rPr>
      <w:rFonts w:ascii="Tahoma" w:hAnsi="Tahoma" w:cs="Tahoma"/>
      <w:sz w:val="16"/>
      <w:szCs w:val="16"/>
    </w:rPr>
  </w:style>
  <w:style w:type="paragraph" w:styleId="Beschriftung">
    <w:name w:val="caption"/>
    <w:basedOn w:val="Standard"/>
    <w:next w:val="Standard"/>
    <w:uiPriority w:val="35"/>
    <w:unhideWhenUsed/>
    <w:qFormat/>
    <w:rsid w:val="0046058A"/>
    <w:pPr>
      <w:spacing w:line="240" w:lineRule="auto"/>
    </w:pPr>
    <w:rPr>
      <w:b/>
      <w:bCs/>
      <w:color w:val="4F81BD" w:themeColor="accent1"/>
      <w:sz w:val="18"/>
      <w:szCs w:val="18"/>
    </w:rPr>
  </w:style>
  <w:style w:type="paragraph" w:styleId="Listenabsatz">
    <w:name w:val="List Paragraph"/>
    <w:basedOn w:val="Standard"/>
    <w:uiPriority w:val="34"/>
    <w:qFormat/>
    <w:rsid w:val="0046058A"/>
    <w:pPr>
      <w:ind w:left="720"/>
      <w:contextualSpacing/>
    </w:pPr>
  </w:style>
  <w:style w:type="paragraph" w:styleId="Kopfzeile">
    <w:name w:val="header"/>
    <w:basedOn w:val="Standard"/>
    <w:link w:val="KopfzeileZchn"/>
    <w:uiPriority w:val="99"/>
    <w:semiHidden/>
    <w:unhideWhenUsed/>
    <w:rsid w:val="00903C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03C01"/>
  </w:style>
  <w:style w:type="paragraph" w:styleId="Fuzeile">
    <w:name w:val="footer"/>
    <w:basedOn w:val="Standard"/>
    <w:link w:val="FuzeileZchn"/>
    <w:uiPriority w:val="99"/>
    <w:semiHidden/>
    <w:unhideWhenUsed/>
    <w:rsid w:val="00903C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03C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BC03-6F82-4120-81A2-AA96CDB5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2010-03-01T09:33:00Z</cp:lastPrinted>
  <dcterms:created xsi:type="dcterms:W3CDTF">2010-02-26T09:56:00Z</dcterms:created>
  <dcterms:modified xsi:type="dcterms:W3CDTF">2010-03-01T10:08:00Z</dcterms:modified>
</cp:coreProperties>
</file>